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195" w:rsidRPr="00DF0195" w:rsidRDefault="00DF0195" w:rsidP="00DF019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</w:t>
      </w:r>
      <w:r w:rsidRPr="00DF0195">
        <w:rPr>
          <w:rFonts w:ascii="Times New Roman" w:hAnsi="Times New Roman" w:cs="Times New Roman"/>
          <w:sz w:val="28"/>
          <w:szCs w:val="28"/>
        </w:rPr>
        <w:t xml:space="preserve"> ПЕРЕЧЕНЬ ГОСУ</w:t>
      </w:r>
      <w:r>
        <w:rPr>
          <w:rFonts w:ascii="Times New Roman" w:hAnsi="Times New Roman" w:cs="Times New Roman"/>
          <w:sz w:val="28"/>
          <w:szCs w:val="28"/>
        </w:rPr>
        <w:t xml:space="preserve">УДАРСТВЕННЫХ </w:t>
      </w:r>
      <w:r w:rsidRPr="00DF0195">
        <w:rPr>
          <w:rFonts w:ascii="Times New Roman" w:hAnsi="Times New Roman" w:cs="Times New Roman"/>
          <w:sz w:val="28"/>
          <w:szCs w:val="28"/>
        </w:rPr>
        <w:t>СЛУГ, КОТОРЫЕ БУДУТ ПРЕДОСТАВЛЯТЬСЯ ВНЕ ЗАВИСИМОСТИ ОТ МЕСТА ЖИТЕЛЬСТВА ЛИБО МЕСТА НАХОЖДЕНИЯ ЗАЯВИТЕЛЯ</w:t>
      </w:r>
    </w:p>
    <w:p w:rsidR="00DF0195" w:rsidRPr="00DF0195" w:rsidRDefault="00DF0195" w:rsidP="00DF01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5" w:anchor="/document/71867674/entry/0" w:history="1">
        <w:r w:rsidRPr="00DF019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Распоряжением Правительства РФ от 19 января 2018 г. N 43-р </w:t>
        </w:r>
      </w:hyperlink>
      <w:r w:rsidRPr="00DF0195">
        <w:rPr>
          <w:rFonts w:ascii="Times New Roman" w:hAnsi="Times New Roman" w:cs="Times New Roman"/>
          <w:sz w:val="28"/>
          <w:szCs w:val="28"/>
        </w:rPr>
        <w:t>утвержден перечень гос</w:t>
      </w:r>
      <w:r>
        <w:rPr>
          <w:rFonts w:ascii="Times New Roman" w:hAnsi="Times New Roman" w:cs="Times New Roman"/>
          <w:sz w:val="28"/>
          <w:szCs w:val="28"/>
        </w:rPr>
        <w:t xml:space="preserve">ударственных </w:t>
      </w:r>
      <w:r w:rsidRPr="00DF0195">
        <w:rPr>
          <w:rFonts w:ascii="Times New Roman" w:hAnsi="Times New Roman" w:cs="Times New Roman"/>
          <w:sz w:val="28"/>
          <w:szCs w:val="28"/>
        </w:rPr>
        <w:t xml:space="preserve">услуг, которые будут предоставляться по экстерриториальному принципу, то есть независимо от места жительства (места пребывания) заявителя-физлица либо места нахождения </w:t>
      </w:r>
      <w:proofErr w:type="gramStart"/>
      <w:r w:rsidRPr="00DF0195">
        <w:rPr>
          <w:rFonts w:ascii="Times New Roman" w:hAnsi="Times New Roman" w:cs="Times New Roman"/>
          <w:sz w:val="28"/>
          <w:szCs w:val="28"/>
        </w:rPr>
        <w:t>заявителя-юр</w:t>
      </w:r>
      <w:r>
        <w:rPr>
          <w:rFonts w:ascii="Times New Roman" w:hAnsi="Times New Roman" w:cs="Times New Roman"/>
          <w:sz w:val="28"/>
          <w:szCs w:val="28"/>
        </w:rPr>
        <w:t>идического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0195">
        <w:rPr>
          <w:rFonts w:ascii="Times New Roman" w:hAnsi="Times New Roman" w:cs="Times New Roman"/>
          <w:sz w:val="28"/>
          <w:szCs w:val="28"/>
        </w:rPr>
        <w:t>лица.</w:t>
      </w:r>
    </w:p>
    <w:p w:rsidR="00DF0195" w:rsidRDefault="00DF0195" w:rsidP="00DF01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0195">
        <w:rPr>
          <w:rFonts w:ascii="Times New Roman" w:hAnsi="Times New Roman" w:cs="Times New Roman"/>
          <w:sz w:val="28"/>
          <w:szCs w:val="28"/>
        </w:rPr>
        <w:t xml:space="preserve">На данный момент в него включено 44 вида </w:t>
      </w:r>
      <w:proofErr w:type="spellStart"/>
      <w:r w:rsidRPr="00DF0195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DF01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DF0195">
        <w:rPr>
          <w:rFonts w:ascii="Times New Roman" w:hAnsi="Times New Roman" w:cs="Times New Roman"/>
          <w:sz w:val="28"/>
          <w:szCs w:val="28"/>
        </w:rPr>
        <w:t xml:space="preserve">реди них: </w:t>
      </w:r>
    </w:p>
    <w:p w:rsidR="00DF0195" w:rsidRDefault="00DF0195" w:rsidP="00DF01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F0195">
        <w:rPr>
          <w:rFonts w:ascii="Times New Roman" w:hAnsi="Times New Roman" w:cs="Times New Roman"/>
          <w:sz w:val="28"/>
          <w:szCs w:val="28"/>
        </w:rPr>
        <w:t xml:space="preserve">предоставление сведений об административных правонарушениях в области дорожного движения; регистрация автомототранспортных средств и прицепов к ним (данная </w:t>
      </w:r>
      <w:proofErr w:type="spellStart"/>
      <w:r w:rsidRPr="00DF0195">
        <w:rPr>
          <w:rFonts w:ascii="Times New Roman" w:hAnsi="Times New Roman" w:cs="Times New Roman"/>
          <w:sz w:val="28"/>
          <w:szCs w:val="28"/>
        </w:rPr>
        <w:t>госуслуга</w:t>
      </w:r>
      <w:proofErr w:type="spellEnd"/>
      <w:r w:rsidRPr="00DF0195">
        <w:rPr>
          <w:rFonts w:ascii="Times New Roman" w:hAnsi="Times New Roman" w:cs="Times New Roman"/>
          <w:sz w:val="28"/>
          <w:szCs w:val="28"/>
        </w:rPr>
        <w:t xml:space="preserve"> не предоставляется в МФЦ); </w:t>
      </w:r>
    </w:p>
    <w:p w:rsidR="00DF0195" w:rsidRDefault="00DF0195" w:rsidP="00DF01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DF0195">
        <w:rPr>
          <w:rFonts w:ascii="Times New Roman" w:hAnsi="Times New Roman" w:cs="Times New Roman"/>
          <w:sz w:val="28"/>
          <w:szCs w:val="28"/>
        </w:rPr>
        <w:t xml:space="preserve">выдача и замена паспорта (в том числе и загранпаспорта); предоставление по запросам физических и юридических лиц выписок из ЕГРЮЛ и ЕГРИП (за исключением выписок, содержащих сведения ограниченного доступа); </w:t>
      </w:r>
    </w:p>
    <w:p w:rsidR="00DF0195" w:rsidRPr="00DF0195" w:rsidRDefault="00DF0195" w:rsidP="00DF01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DF0195">
        <w:rPr>
          <w:rFonts w:ascii="Times New Roman" w:hAnsi="Times New Roman" w:cs="Times New Roman"/>
          <w:sz w:val="28"/>
          <w:szCs w:val="28"/>
        </w:rPr>
        <w:t>предоставление сведений, содержащихся в Едином государственном реестре недвижимости и др.</w:t>
      </w:r>
    </w:p>
    <w:p w:rsidR="00DF0195" w:rsidRPr="00DF0195" w:rsidRDefault="00DF0195" w:rsidP="00DF01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0195">
        <w:rPr>
          <w:rFonts w:ascii="Times New Roman" w:hAnsi="Times New Roman" w:cs="Times New Roman"/>
          <w:sz w:val="28"/>
          <w:szCs w:val="28"/>
        </w:rPr>
        <w:t>Планируется, что в скором времени данный перечень будет расширен.</w:t>
      </w:r>
    </w:p>
    <w:p w:rsidR="00DF0195" w:rsidRPr="00DF0195" w:rsidRDefault="00DF0195" w:rsidP="00DF01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195">
        <w:rPr>
          <w:rFonts w:ascii="Times New Roman" w:hAnsi="Times New Roman" w:cs="Times New Roman"/>
          <w:sz w:val="28"/>
          <w:szCs w:val="28"/>
        </w:rPr>
        <w:t>Распоряжение вступило в силу 1 февраля 2018 года. Для некоторых пунктов Перечня предусмотрены иные сроки вступления в силу.</w:t>
      </w:r>
    </w:p>
    <w:bookmarkStart w:id="0" w:name="_GoBack"/>
    <w:bookmarkEnd w:id="0"/>
    <w:p w:rsidR="00DF0195" w:rsidRPr="00DF0195" w:rsidRDefault="00DF0195" w:rsidP="00DF01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0195">
        <w:rPr>
          <w:rFonts w:ascii="Times New Roman" w:hAnsi="Times New Roman" w:cs="Times New Roman"/>
          <w:sz w:val="28"/>
          <w:szCs w:val="28"/>
        </w:rPr>
        <w:fldChar w:fldCharType="begin"/>
      </w:r>
      <w:r w:rsidRPr="00DF0195">
        <w:rPr>
          <w:rFonts w:ascii="Times New Roman" w:hAnsi="Times New Roman" w:cs="Times New Roman"/>
          <w:sz w:val="28"/>
          <w:szCs w:val="28"/>
        </w:rPr>
        <w:instrText xml:space="preserve"> HYPERLINK "http://mobileonline.garant.ru/" \l "/document/71825002/entry/0" </w:instrText>
      </w:r>
      <w:r w:rsidRPr="00DF0195">
        <w:rPr>
          <w:rFonts w:ascii="Times New Roman" w:hAnsi="Times New Roman" w:cs="Times New Roman"/>
          <w:sz w:val="28"/>
          <w:szCs w:val="28"/>
        </w:rPr>
        <w:fldChar w:fldCharType="separate"/>
      </w:r>
      <w:r w:rsidRPr="00DF019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Поправки</w:t>
      </w:r>
      <w:r w:rsidRPr="00DF0195">
        <w:rPr>
          <w:rFonts w:ascii="Times New Roman" w:hAnsi="Times New Roman" w:cs="Times New Roman"/>
          <w:sz w:val="28"/>
          <w:szCs w:val="28"/>
        </w:rPr>
        <w:fldChar w:fldCharType="end"/>
      </w:r>
      <w:r w:rsidRPr="00DF0195">
        <w:rPr>
          <w:rFonts w:ascii="Times New Roman" w:hAnsi="Times New Roman" w:cs="Times New Roman"/>
          <w:sz w:val="28"/>
          <w:szCs w:val="28"/>
        </w:rPr>
        <w:t> в </w:t>
      </w:r>
      <w:hyperlink r:id="rId6" w:anchor="/document/12177515/entry/0" w:history="1">
        <w:r w:rsidRPr="00DF019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</w:t>
        </w:r>
      </w:hyperlink>
      <w:r w:rsidRPr="00DF0195">
        <w:rPr>
          <w:rFonts w:ascii="Times New Roman" w:hAnsi="Times New Roman" w:cs="Times New Roman"/>
          <w:sz w:val="28"/>
          <w:szCs w:val="28"/>
        </w:rPr>
        <w:t xml:space="preserve"> об организации предоставления государственных и муниципальных услуг, предусматривающие предоставление </w:t>
      </w:r>
      <w:proofErr w:type="spellStart"/>
      <w:r w:rsidRPr="00DF0195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DF0195">
        <w:rPr>
          <w:rFonts w:ascii="Times New Roman" w:hAnsi="Times New Roman" w:cs="Times New Roman"/>
          <w:sz w:val="28"/>
          <w:szCs w:val="28"/>
        </w:rPr>
        <w:t xml:space="preserve"> по экстерриториальному принципу, вступили в силу с 1 января 2018 года.</w:t>
      </w:r>
    </w:p>
    <w:p w:rsidR="0010625E" w:rsidRPr="00DF0195" w:rsidRDefault="0010625E" w:rsidP="00DF01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0625E" w:rsidRPr="00DF01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195"/>
    <w:rsid w:val="0010625E"/>
    <w:rsid w:val="00DF0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F01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01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ost-byline">
    <w:name w:val="post-byline"/>
    <w:basedOn w:val="a"/>
    <w:rsid w:val="00DF0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card">
    <w:name w:val="vcard"/>
    <w:basedOn w:val="a0"/>
    <w:rsid w:val="00DF0195"/>
  </w:style>
  <w:style w:type="character" w:customStyle="1" w:styleId="fn">
    <w:name w:val="fn"/>
    <w:basedOn w:val="a0"/>
    <w:rsid w:val="00DF0195"/>
  </w:style>
  <w:style w:type="character" w:styleId="a3">
    <w:name w:val="Hyperlink"/>
    <w:basedOn w:val="a0"/>
    <w:uiPriority w:val="99"/>
    <w:unhideWhenUsed/>
    <w:rsid w:val="00DF0195"/>
    <w:rPr>
      <w:color w:val="0000FF"/>
      <w:u w:val="single"/>
    </w:rPr>
  </w:style>
  <w:style w:type="paragraph" w:customStyle="1" w:styleId="s1">
    <w:name w:val="s_1"/>
    <w:basedOn w:val="a"/>
    <w:rsid w:val="00DF0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F01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01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ost-byline">
    <w:name w:val="post-byline"/>
    <w:basedOn w:val="a"/>
    <w:rsid w:val="00DF0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card">
    <w:name w:val="vcard"/>
    <w:basedOn w:val="a0"/>
    <w:rsid w:val="00DF0195"/>
  </w:style>
  <w:style w:type="character" w:customStyle="1" w:styleId="fn">
    <w:name w:val="fn"/>
    <w:basedOn w:val="a0"/>
    <w:rsid w:val="00DF0195"/>
  </w:style>
  <w:style w:type="character" w:styleId="a3">
    <w:name w:val="Hyperlink"/>
    <w:basedOn w:val="a0"/>
    <w:uiPriority w:val="99"/>
    <w:unhideWhenUsed/>
    <w:rsid w:val="00DF0195"/>
    <w:rPr>
      <w:color w:val="0000FF"/>
      <w:u w:val="single"/>
    </w:rPr>
  </w:style>
  <w:style w:type="paragraph" w:customStyle="1" w:styleId="s1">
    <w:name w:val="s_1"/>
    <w:basedOn w:val="a"/>
    <w:rsid w:val="00DF0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6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33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01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obileonline.garant.ru/" TargetMode="External"/><Relationship Id="rId5" Type="http://schemas.openxmlformats.org/officeDocument/2006/relationships/hyperlink" Target="http://mobileonline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Пр_Хворостянского рн. Абрамов Алексей Викторович</dc:creator>
  <cp:lastModifiedBy>Пр_Хворостянского рн. Абрамов Алексей Викторович</cp:lastModifiedBy>
  <cp:revision>1</cp:revision>
  <dcterms:created xsi:type="dcterms:W3CDTF">2018-02-05T06:53:00Z</dcterms:created>
  <dcterms:modified xsi:type="dcterms:W3CDTF">2018-02-05T06:56:00Z</dcterms:modified>
</cp:coreProperties>
</file>