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CA" w:rsidRPr="00736F34" w:rsidRDefault="00514ACA" w:rsidP="00514A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36F34">
        <w:rPr>
          <w:rFonts w:ascii="Times New Roman" w:hAnsi="Times New Roman" w:cs="Times New Roman"/>
          <w:b/>
          <w:sz w:val="28"/>
          <w:szCs w:val="28"/>
        </w:rPr>
        <w:t>УВЕЛИЧЕНЫ РАЗМЕРЫ ДЕТСКИХ ПОСОБИЙ И ДРУГИХ СОЦИАЛЬНЫХ ВЫПЛАТ</w:t>
      </w:r>
    </w:p>
    <w:bookmarkEnd w:id="0"/>
    <w:p w:rsidR="00514ACA" w:rsidRPr="008742A1" w:rsidRDefault="00514ACA" w:rsidP="00514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ACA" w:rsidRPr="008742A1" w:rsidRDefault="00514ACA" w:rsidP="00514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2A1">
        <w:rPr>
          <w:rFonts w:ascii="Times New Roman" w:hAnsi="Times New Roman" w:cs="Times New Roman"/>
          <w:sz w:val="28"/>
          <w:szCs w:val="28"/>
        </w:rPr>
        <w:t xml:space="preserve">В 2018 году правило об индексации государственных пособий гражданам, имеющим детей, </w:t>
      </w:r>
      <w:proofErr w:type="gramStart"/>
      <w:r w:rsidRPr="008742A1">
        <w:rPr>
          <w:rFonts w:ascii="Times New Roman" w:hAnsi="Times New Roman" w:cs="Times New Roman"/>
          <w:sz w:val="28"/>
          <w:szCs w:val="28"/>
        </w:rPr>
        <w:t>исходя из индекса роста потребительских цен за предыдущий год появилось</w:t>
      </w:r>
      <w:proofErr w:type="gramEnd"/>
      <w:r w:rsidRPr="008742A1">
        <w:rPr>
          <w:rFonts w:ascii="Times New Roman" w:hAnsi="Times New Roman" w:cs="Times New Roman"/>
          <w:sz w:val="28"/>
          <w:szCs w:val="28"/>
        </w:rPr>
        <w:t xml:space="preserve"> в законодательстве в качестве постоянного /</w:t>
      </w:r>
      <w:hyperlink r:id="rId5" w:anchor="/document/71867506/entry/0" w:history="1">
        <w:r w:rsidRPr="008742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 Правительства РФ от 26 января 2018 г. N 74</w:t>
        </w:r>
      </w:hyperlink>
      <w:r w:rsidRPr="008742A1">
        <w:rPr>
          <w:rFonts w:ascii="Times New Roman" w:hAnsi="Times New Roman" w:cs="Times New Roman"/>
          <w:sz w:val="28"/>
          <w:szCs w:val="28"/>
        </w:rPr>
        <w:t>/.</w:t>
      </w:r>
    </w:p>
    <w:p w:rsidR="00514ACA" w:rsidRPr="008742A1" w:rsidRDefault="00514ACA" w:rsidP="00514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A1">
        <w:rPr>
          <w:rFonts w:ascii="Times New Roman" w:hAnsi="Times New Roman" w:cs="Times New Roman"/>
          <w:sz w:val="28"/>
          <w:szCs w:val="28"/>
        </w:rPr>
        <w:t>Согласно </w:t>
      </w:r>
      <w:hyperlink r:id="rId6" w:anchor="/document/10101162/entry/42" w:history="1">
        <w:r w:rsidRPr="008742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4.2</w:t>
        </w:r>
      </w:hyperlink>
      <w:r w:rsidRPr="008742A1">
        <w:rPr>
          <w:rFonts w:ascii="Times New Roman" w:hAnsi="Times New Roman" w:cs="Times New Roman"/>
          <w:sz w:val="28"/>
          <w:szCs w:val="28"/>
        </w:rPr>
        <w:t>Федерального закона от 19.05.1995 N 81-ФЗ перечисленные в ней пособия индексируются один раз в год с 1 февраля. Коэффициент индексации определяется Правительством РФ.</w:t>
      </w:r>
    </w:p>
    <w:p w:rsidR="00514ACA" w:rsidRPr="008742A1" w:rsidRDefault="00514ACA" w:rsidP="00514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A1">
        <w:rPr>
          <w:rFonts w:ascii="Times New Roman" w:hAnsi="Times New Roman" w:cs="Times New Roman"/>
          <w:sz w:val="28"/>
          <w:szCs w:val="28"/>
        </w:rPr>
        <w:t>Указанным постановлением пособия с 1 февраля 2018 года увеличены на 2,5% (коэффициент 1,025). Таким образом, для работающих граждан и их работодателей с указанной даты становятся актуальны следующие размеры выплат:</w:t>
      </w:r>
    </w:p>
    <w:p w:rsidR="00514ACA" w:rsidRPr="008742A1" w:rsidRDefault="00514ACA" w:rsidP="00514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2A1">
        <w:rPr>
          <w:rFonts w:ascii="Times New Roman" w:hAnsi="Times New Roman" w:cs="Times New Roman"/>
          <w:sz w:val="28"/>
          <w:szCs w:val="28"/>
        </w:rPr>
        <w:t>- единовременное пособие женщинам, вставшим на учет в медицинских организациях в ранние сроки беременности в сумме 628,47 руб.</w:t>
      </w:r>
    </w:p>
    <w:p w:rsidR="00514ACA" w:rsidRPr="008742A1" w:rsidRDefault="00514ACA" w:rsidP="00514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2A1">
        <w:rPr>
          <w:rFonts w:ascii="Times New Roman" w:hAnsi="Times New Roman" w:cs="Times New Roman"/>
          <w:sz w:val="28"/>
          <w:szCs w:val="28"/>
        </w:rPr>
        <w:t>-   единовременное пособие при рождении ребенка в сумме 16 759,09 руб.</w:t>
      </w:r>
    </w:p>
    <w:p w:rsidR="00514ACA" w:rsidRPr="008742A1" w:rsidRDefault="00514ACA" w:rsidP="00514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2A1">
        <w:rPr>
          <w:rFonts w:ascii="Times New Roman" w:hAnsi="Times New Roman" w:cs="Times New Roman"/>
          <w:sz w:val="28"/>
          <w:szCs w:val="28"/>
        </w:rPr>
        <w:t>- минимальный размер ежемесячного пособия по уходу за первым ребенком-3142,33 руб.</w:t>
      </w:r>
    </w:p>
    <w:p w:rsidR="00514ACA" w:rsidRPr="008742A1" w:rsidRDefault="00514ACA" w:rsidP="00514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2A1">
        <w:rPr>
          <w:rFonts w:ascii="Times New Roman" w:hAnsi="Times New Roman" w:cs="Times New Roman"/>
          <w:sz w:val="28"/>
          <w:szCs w:val="28"/>
        </w:rPr>
        <w:t>- минимальный размер ежемесячного пособия по уходу за вторым и последующими детьми-6284,65 руб.</w:t>
      </w:r>
    </w:p>
    <w:p w:rsidR="00514ACA" w:rsidRPr="008742A1" w:rsidRDefault="00514ACA" w:rsidP="00514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A1">
        <w:rPr>
          <w:rFonts w:ascii="Times New Roman" w:hAnsi="Times New Roman" w:cs="Times New Roman"/>
          <w:sz w:val="28"/>
          <w:szCs w:val="28"/>
        </w:rPr>
        <w:t xml:space="preserve">В связи с повышением минимального </w:t>
      </w:r>
      <w:proofErr w:type="gramStart"/>
      <w:r w:rsidRPr="008742A1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8742A1">
        <w:rPr>
          <w:rFonts w:ascii="Times New Roman" w:hAnsi="Times New Roman" w:cs="Times New Roman"/>
          <w:sz w:val="28"/>
          <w:szCs w:val="28"/>
        </w:rPr>
        <w:t xml:space="preserve"> с 1 января 2018 года по отпускам, оформленным начиная с этой даты, пособие по уходу за первым ребенком не может быть ниже </w:t>
      </w:r>
      <w:hyperlink r:id="rId7" w:anchor="/document/58072242/entry/0" w:history="1">
        <w:r w:rsidRPr="008742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3795,6 руб.</w:t>
        </w:r>
      </w:hyperlink>
      <w:r w:rsidRPr="008742A1">
        <w:rPr>
          <w:rFonts w:ascii="Times New Roman" w:hAnsi="Times New Roman" w:cs="Times New Roman"/>
          <w:sz w:val="28"/>
          <w:szCs w:val="28"/>
        </w:rPr>
        <w:t> при условии работы застрахованного лица на полную ставку.</w:t>
      </w:r>
    </w:p>
    <w:p w:rsidR="00514ACA" w:rsidRPr="008742A1" w:rsidRDefault="00514ACA" w:rsidP="00514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A1">
        <w:rPr>
          <w:rFonts w:ascii="Times New Roman" w:hAnsi="Times New Roman" w:cs="Times New Roman"/>
          <w:sz w:val="28"/>
          <w:szCs w:val="28"/>
        </w:rPr>
        <w:t>Помимо детских пособий, на тот же коэффициент проиндексированы выплаты, пособия и компенсации, предусмотренные законами «</w:t>
      </w:r>
      <w:hyperlink r:id="rId8" w:anchor="/document/185213/entry/0" w:history="1">
        <w:r w:rsidRPr="008742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социальной защите граждан, подвергшихся воздействию радиации вследствие катастрофы на Чернобыльской АЭС</w:t>
        </w:r>
      </w:hyperlink>
      <w:r w:rsidRPr="008742A1">
        <w:rPr>
          <w:rFonts w:ascii="Times New Roman" w:hAnsi="Times New Roman" w:cs="Times New Roman"/>
          <w:sz w:val="28"/>
          <w:szCs w:val="28"/>
        </w:rPr>
        <w:t>«, «</w:t>
      </w:r>
      <w:hyperlink r:id="rId9" w:anchor="/document/10103548/entry/0" w:history="1">
        <w:r w:rsidRPr="008742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ветеранах</w:t>
        </w:r>
      </w:hyperlink>
      <w:r w:rsidRPr="008742A1">
        <w:rPr>
          <w:rFonts w:ascii="Times New Roman" w:hAnsi="Times New Roman" w:cs="Times New Roman"/>
          <w:sz w:val="28"/>
          <w:szCs w:val="28"/>
        </w:rPr>
        <w:t>«, «</w:t>
      </w:r>
      <w:hyperlink r:id="rId10" w:anchor="/document/12112505/entry/0" w:history="1">
        <w:r w:rsidRPr="008742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обязательном социальном страховании от несчастных случаев на производстве и профессиональных заболеваний</w:t>
        </w:r>
      </w:hyperlink>
      <w:r w:rsidRPr="008742A1">
        <w:rPr>
          <w:rFonts w:ascii="Times New Roman" w:hAnsi="Times New Roman" w:cs="Times New Roman"/>
          <w:sz w:val="28"/>
          <w:szCs w:val="28"/>
        </w:rPr>
        <w:t>» и др.</w:t>
      </w:r>
    </w:p>
    <w:p w:rsidR="00514ACA" w:rsidRPr="008742A1" w:rsidRDefault="00514ACA" w:rsidP="00514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2A1">
        <w:rPr>
          <w:rFonts w:ascii="Times New Roman" w:hAnsi="Times New Roman" w:cs="Times New Roman"/>
          <w:sz w:val="28"/>
          <w:szCs w:val="28"/>
        </w:rPr>
        <w:t xml:space="preserve">Размер социального пособия на погребение с 1 февраля 2018 года также </w:t>
      </w:r>
      <w:proofErr w:type="gramStart"/>
      <w:r w:rsidRPr="008742A1">
        <w:rPr>
          <w:rFonts w:ascii="Times New Roman" w:hAnsi="Times New Roman" w:cs="Times New Roman"/>
          <w:sz w:val="28"/>
          <w:szCs w:val="28"/>
        </w:rPr>
        <w:t>увеличен на 2,5% и теперь составит</w:t>
      </w:r>
      <w:proofErr w:type="gramEnd"/>
      <w:r w:rsidRPr="008742A1">
        <w:rPr>
          <w:rFonts w:ascii="Times New Roman" w:hAnsi="Times New Roman" w:cs="Times New Roman"/>
          <w:sz w:val="28"/>
          <w:szCs w:val="28"/>
        </w:rPr>
        <w:t xml:space="preserve"> 5701,31 руб.</w:t>
      </w:r>
    </w:p>
    <w:p w:rsidR="0010625E" w:rsidRPr="008742A1" w:rsidRDefault="0010625E" w:rsidP="00514ACA">
      <w:pPr>
        <w:rPr>
          <w:rFonts w:ascii="Times New Roman" w:hAnsi="Times New Roman" w:cs="Times New Roman"/>
          <w:sz w:val="28"/>
          <w:szCs w:val="28"/>
        </w:rPr>
      </w:pPr>
    </w:p>
    <w:sectPr w:rsidR="0010625E" w:rsidRPr="0087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CA"/>
    <w:rsid w:val="0010625E"/>
    <w:rsid w:val="00514ACA"/>
    <w:rsid w:val="00736F34"/>
    <w:rsid w:val="0087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A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51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514ACA"/>
  </w:style>
  <w:style w:type="character" w:customStyle="1" w:styleId="fn">
    <w:name w:val="fn"/>
    <w:basedOn w:val="a0"/>
    <w:rsid w:val="00514ACA"/>
  </w:style>
  <w:style w:type="character" w:styleId="a3">
    <w:name w:val="Hyperlink"/>
    <w:basedOn w:val="a0"/>
    <w:uiPriority w:val="99"/>
    <w:unhideWhenUsed/>
    <w:rsid w:val="00514ACA"/>
    <w:rPr>
      <w:color w:val="0000FF"/>
      <w:u w:val="single"/>
    </w:rPr>
  </w:style>
  <w:style w:type="paragraph" w:customStyle="1" w:styleId="s1">
    <w:name w:val="s_1"/>
    <w:basedOn w:val="a"/>
    <w:rsid w:val="0051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1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A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51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514ACA"/>
  </w:style>
  <w:style w:type="character" w:customStyle="1" w:styleId="fn">
    <w:name w:val="fn"/>
    <w:basedOn w:val="a0"/>
    <w:rsid w:val="00514ACA"/>
  </w:style>
  <w:style w:type="character" w:styleId="a3">
    <w:name w:val="Hyperlink"/>
    <w:basedOn w:val="a0"/>
    <w:uiPriority w:val="99"/>
    <w:unhideWhenUsed/>
    <w:rsid w:val="00514ACA"/>
    <w:rPr>
      <w:color w:val="0000FF"/>
      <w:u w:val="single"/>
    </w:rPr>
  </w:style>
  <w:style w:type="paragraph" w:customStyle="1" w:styleId="s1">
    <w:name w:val="s_1"/>
    <w:basedOn w:val="a"/>
    <w:rsid w:val="0051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1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Пр_Хворостянского рн. Абрамов Алексей Викторович</cp:lastModifiedBy>
  <cp:revision>3</cp:revision>
  <dcterms:created xsi:type="dcterms:W3CDTF">2018-02-05T06:45:00Z</dcterms:created>
  <dcterms:modified xsi:type="dcterms:W3CDTF">2018-02-05T13:03:00Z</dcterms:modified>
</cp:coreProperties>
</file>