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6F" w:rsidRDefault="00A2066F" w:rsidP="00A2066F">
      <w:pPr>
        <w:shd w:val="clear" w:color="auto" w:fill="FFFFFF"/>
        <w:spacing w:after="0" w:line="240" w:lineRule="auto"/>
        <w:jc w:val="center"/>
        <w:outlineLvl w:val="1"/>
        <w:rPr>
          <w:rFonts w:ascii="Times New Roman" w:eastAsia="Times New Roman" w:hAnsi="Times New Roman" w:cs="Times New Roman"/>
          <w:b/>
          <w:bCs/>
          <w:caps/>
          <w:sz w:val="28"/>
          <w:szCs w:val="28"/>
          <w:lang w:eastAsia="ru-RU"/>
        </w:rPr>
      </w:pPr>
      <w:r w:rsidRPr="00A2066F">
        <w:rPr>
          <w:rFonts w:ascii="Times New Roman" w:eastAsia="Times New Roman" w:hAnsi="Times New Roman" w:cs="Times New Roman"/>
          <w:b/>
          <w:bCs/>
          <w:caps/>
          <w:sz w:val="28"/>
          <w:szCs w:val="28"/>
          <w:lang w:eastAsia="ru-RU"/>
        </w:rPr>
        <w:t>ОТВЕТСТВЕННОСТЬ ХОЗЯЙСТВУЮЩИХ СУБЪЕКТОВ ЗА НЕЗАКОННОЕ ИСПОЛЬЗОВАНИЕ ЧУЖОГО ТОВАРНОГО ЗНАКА</w:t>
      </w:r>
    </w:p>
    <w:p w:rsidR="00A2066F" w:rsidRPr="00A2066F" w:rsidRDefault="00A2066F" w:rsidP="00A2066F">
      <w:pPr>
        <w:shd w:val="clear" w:color="auto" w:fill="FFFFFF"/>
        <w:spacing w:after="0" w:line="240" w:lineRule="auto"/>
        <w:jc w:val="center"/>
        <w:outlineLvl w:val="1"/>
        <w:rPr>
          <w:rFonts w:ascii="Times New Roman" w:eastAsia="Times New Roman" w:hAnsi="Times New Roman" w:cs="Times New Roman"/>
          <w:b/>
          <w:bCs/>
          <w:caps/>
          <w:sz w:val="28"/>
          <w:szCs w:val="28"/>
          <w:lang w:eastAsia="ru-RU"/>
        </w:rPr>
      </w:pPr>
    </w:p>
    <w:p w:rsidR="00A2066F" w:rsidRPr="00A2066F" w:rsidRDefault="00A2066F" w:rsidP="00A2066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2066F">
        <w:rPr>
          <w:rFonts w:ascii="Times New Roman" w:eastAsia="Times New Roman" w:hAnsi="Times New Roman" w:cs="Times New Roman"/>
          <w:sz w:val="28"/>
          <w:szCs w:val="28"/>
          <w:lang w:eastAsia="ru-RU"/>
        </w:rPr>
        <w:t>Статьей 14.10 Кодекса Российской Федерации  об административных правонарушениях предусмотрена административная ответственность за незаконное использование средств индивидуализации товаров (работ, услуг).</w:t>
      </w:r>
    </w:p>
    <w:p w:rsidR="00A2066F" w:rsidRPr="00A2066F" w:rsidRDefault="00A2066F" w:rsidP="00A2066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2066F">
        <w:rPr>
          <w:rFonts w:ascii="Times New Roman" w:eastAsia="Times New Roman" w:hAnsi="Times New Roman" w:cs="Times New Roman"/>
          <w:sz w:val="28"/>
          <w:szCs w:val="28"/>
          <w:lang w:eastAsia="ru-RU"/>
        </w:rPr>
        <w:t>В соответствии с законодательством Российской Федерации</w:t>
      </w:r>
      <w:r>
        <w:rPr>
          <w:rFonts w:ascii="Times New Roman" w:eastAsia="Times New Roman" w:hAnsi="Times New Roman" w:cs="Times New Roman"/>
          <w:sz w:val="28"/>
          <w:szCs w:val="28"/>
          <w:lang w:eastAsia="ru-RU"/>
        </w:rPr>
        <w:t>,</w:t>
      </w:r>
      <w:r w:rsidRPr="00A2066F">
        <w:rPr>
          <w:rFonts w:ascii="Times New Roman" w:eastAsia="Times New Roman" w:hAnsi="Times New Roman" w:cs="Times New Roman"/>
          <w:sz w:val="28"/>
          <w:szCs w:val="28"/>
          <w:lang w:eastAsia="ru-RU"/>
        </w:rPr>
        <w:t>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 в том числе товарные знаки и знаки обслуживания. Интеллектуальная собственность охраняется законом.</w:t>
      </w:r>
    </w:p>
    <w:p w:rsidR="00A2066F" w:rsidRPr="00A2066F" w:rsidRDefault="00A2066F" w:rsidP="00A2066F">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A2066F">
        <w:rPr>
          <w:rFonts w:ascii="Times New Roman" w:eastAsia="Times New Roman" w:hAnsi="Times New Roman" w:cs="Times New Roman"/>
          <w:sz w:val="28"/>
          <w:szCs w:val="28"/>
          <w:lang w:eastAsia="ru-RU"/>
        </w:rPr>
        <w:t>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w:t>
      </w:r>
      <w:proofErr w:type="gramEnd"/>
      <w:r w:rsidRPr="00A2066F">
        <w:rPr>
          <w:rFonts w:ascii="Times New Roman" w:eastAsia="Times New Roman" w:hAnsi="Times New Roman" w:cs="Times New Roman"/>
          <w:sz w:val="28"/>
          <w:szCs w:val="28"/>
          <w:lang w:eastAsia="ru-RU"/>
        </w:rPr>
        <w:t xml:space="preserve"> Правообладатель может распоряжаться исключительным правом на результат интеллектуальной деятельности или на средство индивидуализации. 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A2066F" w:rsidRPr="00A2066F" w:rsidRDefault="00A2066F" w:rsidP="00A2066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2066F">
        <w:rPr>
          <w:rFonts w:ascii="Times New Roman" w:eastAsia="Times New Roman" w:hAnsi="Times New Roman" w:cs="Times New Roman"/>
          <w:sz w:val="28"/>
          <w:szCs w:val="28"/>
          <w:lang w:eastAsia="ru-RU"/>
        </w:rPr>
        <w:t xml:space="preserve">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законом. Использование результата интеллектуальной деятельности или средства индивидуализации (в том числе их использование способами, предусмотренными законодательством), если такое использование осуществляется без согласия правообладателя, </w:t>
      </w:r>
      <w:proofErr w:type="gramStart"/>
      <w:r w:rsidRPr="00A2066F">
        <w:rPr>
          <w:rFonts w:ascii="Times New Roman" w:eastAsia="Times New Roman" w:hAnsi="Times New Roman" w:cs="Times New Roman"/>
          <w:sz w:val="28"/>
          <w:szCs w:val="28"/>
          <w:lang w:eastAsia="ru-RU"/>
        </w:rPr>
        <w:t>является незаконным и влечет</w:t>
      </w:r>
      <w:proofErr w:type="gramEnd"/>
      <w:r w:rsidRPr="00A2066F">
        <w:rPr>
          <w:rFonts w:ascii="Times New Roman" w:eastAsia="Times New Roman" w:hAnsi="Times New Roman" w:cs="Times New Roman"/>
          <w:sz w:val="28"/>
          <w:szCs w:val="28"/>
          <w:lang w:eastAsia="ru-RU"/>
        </w:rPr>
        <w:t xml:space="preserve"> предусмотренную законом ответственность,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ГК РФ.</w:t>
      </w:r>
    </w:p>
    <w:p w:rsidR="00A2066F" w:rsidRPr="00A2066F" w:rsidRDefault="00A2066F" w:rsidP="00A2066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2066F">
        <w:rPr>
          <w:rFonts w:ascii="Times New Roman" w:eastAsia="Times New Roman" w:hAnsi="Times New Roman" w:cs="Times New Roman"/>
          <w:sz w:val="28"/>
          <w:szCs w:val="28"/>
          <w:lang w:eastAsia="ru-RU"/>
        </w:rPr>
        <w:t>Таким образом, товарному знаку, зарегистрированному в установленном законом порядке, представляется правовая охрана, что выражается в представлении исключительного права на его использование. Факт регистрации, а, следовательно, и представления исключительного права на товарный знак, подтверждается свидетельством, выдаваемым уполномоченным органов в области защиты интеллектуальной собственности или органом, осуществляющим международную регистрацию</w:t>
      </w:r>
      <w:proofErr w:type="gramStart"/>
      <w:r w:rsidRPr="00A2066F">
        <w:rPr>
          <w:rFonts w:ascii="Times New Roman" w:eastAsia="Times New Roman" w:hAnsi="Times New Roman" w:cs="Times New Roman"/>
          <w:sz w:val="28"/>
          <w:szCs w:val="28"/>
          <w:lang w:eastAsia="ru-RU"/>
        </w:rPr>
        <w:t>.</w:t>
      </w:r>
      <w:proofErr w:type="gramEnd"/>
      <w:r w:rsidRPr="00A206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A2066F">
        <w:rPr>
          <w:rFonts w:ascii="Times New Roman" w:eastAsia="Times New Roman" w:hAnsi="Times New Roman" w:cs="Times New Roman"/>
          <w:sz w:val="28"/>
          <w:szCs w:val="28"/>
          <w:lang w:eastAsia="ru-RU"/>
        </w:rPr>
        <w:t>еобходимо учитывать, что указанное свидетельство является охранным документом, указывающим на исключительное право и приоритет использования товарного знака только в отношении перечня товара указанного в самом свидетельстве.</w:t>
      </w:r>
    </w:p>
    <w:p w:rsidR="00A2066F" w:rsidRPr="00A2066F" w:rsidRDefault="00A2066F" w:rsidP="00A2066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2066F">
        <w:rPr>
          <w:rFonts w:ascii="Times New Roman" w:eastAsia="Times New Roman" w:hAnsi="Times New Roman" w:cs="Times New Roman"/>
          <w:sz w:val="28"/>
          <w:szCs w:val="28"/>
          <w:lang w:eastAsia="ru-RU"/>
        </w:rPr>
        <w:lastRenderedPageBreak/>
        <w:t xml:space="preserve">Для привлечения к административной ответственности по ст.14.10 КоАП РФ недостаточно установить только факт отсутствия разрешения правообладателя товарного знака, следует доказать также </w:t>
      </w:r>
      <w:proofErr w:type="spellStart"/>
      <w:r w:rsidRPr="00A2066F">
        <w:rPr>
          <w:rFonts w:ascii="Times New Roman" w:eastAsia="Times New Roman" w:hAnsi="Times New Roman" w:cs="Times New Roman"/>
          <w:sz w:val="28"/>
          <w:szCs w:val="28"/>
          <w:lang w:eastAsia="ru-RU"/>
        </w:rPr>
        <w:t>контрафактность</w:t>
      </w:r>
      <w:proofErr w:type="spellEnd"/>
      <w:r w:rsidRPr="00A2066F">
        <w:rPr>
          <w:rFonts w:ascii="Times New Roman" w:eastAsia="Times New Roman" w:hAnsi="Times New Roman" w:cs="Times New Roman"/>
          <w:sz w:val="28"/>
          <w:szCs w:val="28"/>
          <w:lang w:eastAsia="ru-RU"/>
        </w:rPr>
        <w:t xml:space="preserve"> товара, поскольку только контрафактный товар содержит незаконное воспроизведение товарного знака.</w:t>
      </w:r>
    </w:p>
    <w:p w:rsidR="00A2066F" w:rsidRPr="00A2066F" w:rsidRDefault="00A2066F" w:rsidP="00A2066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2066F">
        <w:rPr>
          <w:rFonts w:ascii="Times New Roman" w:eastAsia="Times New Roman" w:hAnsi="Times New Roman" w:cs="Times New Roman"/>
          <w:sz w:val="28"/>
          <w:szCs w:val="28"/>
          <w:lang w:eastAsia="ru-RU"/>
        </w:rPr>
        <w:t>На административном органе, который составил протокол по делу об административном правонарушении, установленном ст.14.10. КоАП РФ, и подал в суд заявление о привлечении лица к административной ответственности, лежит обязанность доказать, что предмет выявленного административного правонарушения содержит незаконное воспроизведение товарного знака, знака обслуживания, наименования места происхождения товара или сходных с ними обозначений.</w:t>
      </w:r>
    </w:p>
    <w:p w:rsidR="00A2066F" w:rsidRPr="00A2066F" w:rsidRDefault="00A2066F" w:rsidP="00A2066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2066F">
        <w:rPr>
          <w:rFonts w:ascii="Times New Roman" w:eastAsia="Times New Roman" w:hAnsi="Times New Roman" w:cs="Times New Roman"/>
          <w:sz w:val="28"/>
          <w:szCs w:val="28"/>
          <w:lang w:eastAsia="ru-RU"/>
        </w:rPr>
        <w:t xml:space="preserve">Следовательно, в предмет доказывания по делу о привлечении к административной ответственности по ст.14.10. КоАП РФ входит разрешение вопросов о </w:t>
      </w:r>
      <w:proofErr w:type="spellStart"/>
      <w:r w:rsidRPr="00A2066F">
        <w:rPr>
          <w:rFonts w:ascii="Times New Roman" w:eastAsia="Times New Roman" w:hAnsi="Times New Roman" w:cs="Times New Roman"/>
          <w:sz w:val="28"/>
          <w:szCs w:val="28"/>
          <w:lang w:eastAsia="ru-RU"/>
        </w:rPr>
        <w:t>контрафактности</w:t>
      </w:r>
      <w:proofErr w:type="spellEnd"/>
      <w:r w:rsidRPr="00A2066F">
        <w:rPr>
          <w:rFonts w:ascii="Times New Roman" w:eastAsia="Times New Roman" w:hAnsi="Times New Roman" w:cs="Times New Roman"/>
          <w:sz w:val="28"/>
          <w:szCs w:val="28"/>
          <w:lang w:eastAsia="ru-RU"/>
        </w:rPr>
        <w:t xml:space="preserve"> товаров, введении товаров в гражданский оборот на территории Российской Федерации без согласия правообладателя.</w:t>
      </w:r>
    </w:p>
    <w:p w:rsidR="00A2066F" w:rsidRPr="00A2066F" w:rsidRDefault="00A2066F" w:rsidP="00A2066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2066F">
        <w:rPr>
          <w:rFonts w:ascii="Times New Roman" w:eastAsia="Times New Roman" w:hAnsi="Times New Roman" w:cs="Times New Roman"/>
          <w:sz w:val="28"/>
          <w:szCs w:val="28"/>
          <w:lang w:eastAsia="ru-RU"/>
        </w:rPr>
        <w:t>Суды, рассматривая дела о привлечении лица к административной ответственности по ст.14.10 КоАП РФ, за использование им обозначения, сходного с товарным знаком до степени смешения, должны учитывать, что вопрос о таком сходстве разрешается судом с учетом того, как данное обстоятельство могло быть оценено потребителем.</w:t>
      </w:r>
    </w:p>
    <w:p w:rsidR="00A2066F" w:rsidRPr="00A2066F" w:rsidRDefault="00A2066F" w:rsidP="00A2066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2066F">
        <w:rPr>
          <w:rFonts w:ascii="Times New Roman" w:eastAsia="Times New Roman" w:hAnsi="Times New Roman" w:cs="Times New Roman"/>
          <w:sz w:val="28"/>
          <w:szCs w:val="28"/>
          <w:lang w:eastAsia="ru-RU"/>
        </w:rPr>
        <w:t xml:space="preserve">Вопрос о степени сходства двух словесных обозначений, применяемых на товарах, </w:t>
      </w:r>
      <w:proofErr w:type="gramStart"/>
      <w:r w:rsidRPr="00A2066F">
        <w:rPr>
          <w:rFonts w:ascii="Times New Roman" w:eastAsia="Times New Roman" w:hAnsi="Times New Roman" w:cs="Times New Roman"/>
          <w:sz w:val="28"/>
          <w:szCs w:val="28"/>
          <w:lang w:eastAsia="ru-RU"/>
        </w:rPr>
        <w:t>является вопросом факта и по общему правилу может</w:t>
      </w:r>
      <w:proofErr w:type="gramEnd"/>
      <w:r w:rsidRPr="00A2066F">
        <w:rPr>
          <w:rFonts w:ascii="Times New Roman" w:eastAsia="Times New Roman" w:hAnsi="Times New Roman" w:cs="Times New Roman"/>
          <w:sz w:val="28"/>
          <w:szCs w:val="28"/>
          <w:lang w:eastAsia="ru-RU"/>
        </w:rPr>
        <w:t xml:space="preserve"> быть разрешен судом без назначения экспертизы, с позиции рядового потребителя и специальных знаний не требует.</w:t>
      </w:r>
    </w:p>
    <w:p w:rsidR="00A2066F" w:rsidRPr="00A2066F" w:rsidRDefault="00A2066F" w:rsidP="00A2066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2066F">
        <w:rPr>
          <w:rFonts w:ascii="Times New Roman" w:eastAsia="Times New Roman" w:hAnsi="Times New Roman" w:cs="Times New Roman"/>
          <w:sz w:val="28"/>
          <w:szCs w:val="28"/>
          <w:lang w:eastAsia="ru-RU"/>
        </w:rPr>
        <w:t>При этом при решении вопроса о том, содержит ли предмет административного правонарушения незаконное воспроизведение товарного знака, знака обслуживания, наименования места происхождения товара или сходных с ними обозначений, судам следует учитывать, что заключение правообладателя по данному вопросу не является заключением эксперта.</w:t>
      </w:r>
    </w:p>
    <w:p w:rsidR="00A2066F" w:rsidRPr="00A2066F" w:rsidRDefault="00A2066F" w:rsidP="00A2066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2066F">
        <w:rPr>
          <w:rFonts w:ascii="Times New Roman" w:eastAsia="Times New Roman" w:hAnsi="Times New Roman" w:cs="Times New Roman"/>
          <w:sz w:val="28"/>
          <w:szCs w:val="28"/>
          <w:lang w:eastAsia="ru-RU"/>
        </w:rPr>
        <w:t>Вместе с тем, такое заключение является доказательством, которое оценивается судом наряду с другими доказательствами по делу.</w:t>
      </w:r>
    </w:p>
    <w:p w:rsidR="00A2066F" w:rsidRPr="00A2066F" w:rsidRDefault="00A2066F" w:rsidP="00A2066F">
      <w:pPr>
        <w:shd w:val="clear" w:color="auto" w:fill="FFFFFF"/>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A2066F">
        <w:rPr>
          <w:rFonts w:ascii="Times New Roman" w:eastAsia="Times New Roman" w:hAnsi="Times New Roman" w:cs="Times New Roman"/>
          <w:sz w:val="28"/>
          <w:szCs w:val="28"/>
          <w:lang w:eastAsia="ru-RU"/>
        </w:rPr>
        <w:t>Санкция ч.ч.1 и 2 ст.14.10 КоАП РФ предусматривает в качестве обязательного дополнительного наказания конфискацию предметов, содержащих незаконное воспроизведение товарного знака. Требование об обязательном применении конфискации предмета правонарушения обусловлено необходимостью изъятия его из оборота.</w:t>
      </w:r>
    </w:p>
    <w:p w:rsidR="00A2066F" w:rsidRPr="00A2066F" w:rsidRDefault="00A2066F" w:rsidP="00A2066F">
      <w:pPr>
        <w:shd w:val="clear" w:color="auto" w:fill="FFFFFF"/>
        <w:spacing w:after="0" w:line="240" w:lineRule="auto"/>
        <w:jc w:val="both"/>
        <w:rPr>
          <w:rFonts w:ascii="Times New Roman" w:eastAsia="Times New Roman" w:hAnsi="Times New Roman" w:cs="Times New Roman"/>
          <w:sz w:val="28"/>
          <w:szCs w:val="28"/>
          <w:lang w:eastAsia="ru-RU"/>
        </w:rPr>
      </w:pPr>
      <w:r w:rsidRPr="00A2066F">
        <w:rPr>
          <w:rFonts w:ascii="Times New Roman" w:eastAsia="Times New Roman" w:hAnsi="Times New Roman" w:cs="Times New Roman"/>
          <w:sz w:val="28"/>
          <w:szCs w:val="28"/>
          <w:lang w:eastAsia="ru-RU"/>
        </w:rPr>
        <w:t>В соответствии со ст. 4.5 КоАП РФ срок давности привлечении к административной ответственности по ст. 14.10 КоАП РФ составляет один год.</w:t>
      </w:r>
    </w:p>
    <w:p w:rsidR="00A2066F" w:rsidRPr="00A2066F" w:rsidRDefault="00A2066F" w:rsidP="00A2066F">
      <w:pPr>
        <w:shd w:val="clear" w:color="auto" w:fill="FFFFFF"/>
        <w:spacing w:after="0" w:line="240" w:lineRule="auto"/>
        <w:rPr>
          <w:rFonts w:ascii="Times New Roman" w:eastAsia="Times New Roman" w:hAnsi="Times New Roman" w:cs="Times New Roman"/>
          <w:sz w:val="28"/>
          <w:szCs w:val="28"/>
          <w:lang w:eastAsia="ru-RU"/>
        </w:rPr>
      </w:pPr>
      <w:r w:rsidRPr="00A2066F">
        <w:rPr>
          <w:rFonts w:ascii="Times New Roman" w:eastAsia="Times New Roman" w:hAnsi="Times New Roman" w:cs="Times New Roman"/>
          <w:sz w:val="28"/>
          <w:szCs w:val="28"/>
          <w:lang w:eastAsia="ru-RU"/>
        </w:rPr>
        <w:t> </w:t>
      </w:r>
    </w:p>
    <w:p w:rsidR="006D7651" w:rsidRPr="00A2066F" w:rsidRDefault="006D7651">
      <w:pPr>
        <w:rPr>
          <w:rFonts w:ascii="Times New Roman" w:hAnsi="Times New Roman" w:cs="Times New Roman"/>
          <w:sz w:val="28"/>
          <w:szCs w:val="28"/>
        </w:rPr>
      </w:pPr>
    </w:p>
    <w:sectPr w:rsidR="006D7651" w:rsidRPr="00A20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6F"/>
    <w:rsid w:val="006D7651"/>
    <w:rsid w:val="00A20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06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066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206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06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066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206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0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Пр_Хворостянского рн. Абрамов Алексей Викторович</dc:creator>
  <cp:lastModifiedBy>Пр_Хворостянского рн. Абрамов Алексей Викторович</cp:lastModifiedBy>
  <cp:revision>1</cp:revision>
  <dcterms:created xsi:type="dcterms:W3CDTF">2018-02-05T12:43:00Z</dcterms:created>
  <dcterms:modified xsi:type="dcterms:W3CDTF">2018-02-05T12:45:00Z</dcterms:modified>
</cp:coreProperties>
</file>