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5A" w:rsidRPr="002D3F5A" w:rsidRDefault="002D3F5A" w:rsidP="002D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5A">
        <w:rPr>
          <w:rFonts w:ascii="Times New Roman" w:hAnsi="Times New Roman" w:cs="Times New Roman"/>
          <w:b/>
          <w:sz w:val="28"/>
          <w:szCs w:val="28"/>
        </w:rPr>
        <w:t>ОСОБЕННОСТИ ЗАКЛЮЧЕНИЯ СДЕЛОК НЕСОВЕРШЕННОЛЕТНИМИ И С УЧАСТИЕМ  НЕСОВЕРШЕННОЛЕТНИХ</w:t>
      </w:r>
    </w:p>
    <w:p w:rsidR="002D3F5A" w:rsidRPr="002D3F5A" w:rsidRDefault="002D3F5A" w:rsidP="002D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5A">
        <w:rPr>
          <w:rFonts w:ascii="Times New Roman" w:hAnsi="Times New Roman" w:cs="Times New Roman"/>
          <w:sz w:val="28"/>
          <w:szCs w:val="28"/>
        </w:rPr>
        <w:t>Гражданская правоспособность признается за всеми гражданами в равной мере с момента рождения и составляет возможность иметь имущество на праве собственности; наследовать и завещать имущество; заниматься предпринимательской и любой иной не запрещенной законом деятельностью; создавать юридические лица самостоятельно или совместно с другими гражданами и юридическими лицами; совершать любые не противоречащие закону сделки и участвовать в обязательствах;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 избирать место жительства; иметь иные имущественные и личные неимущественные права.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 xml:space="preserve">Под дееспособностью гражданина понимается способность гражданина своими действиями </w:t>
      </w:r>
      <w:proofErr w:type="gramStart"/>
      <w:r w:rsidRPr="002D3F5A">
        <w:rPr>
          <w:rFonts w:ascii="Times New Roman" w:hAnsi="Times New Roman" w:cs="Times New Roman"/>
          <w:sz w:val="28"/>
          <w:szCs w:val="28"/>
        </w:rPr>
        <w:t>приобретать и осуществлять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 гражданские права, создавать для себя гражданские обязанности и исполнять их. Гражданская дееспособность возникает в полном объеме с наступлением совершеннолетия, т.е. по достижении 18-летнего возраста.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>Исключением являются случаи приобретения полной дееспособности при вступлении в брак до достижения 18 лет либо объявление несовершеннолетнего, достигшего 16 лет, полностью дееспособным (эмансипация).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D3F5A">
        <w:rPr>
          <w:rFonts w:ascii="Times New Roman" w:hAnsi="Times New Roman" w:cs="Times New Roman"/>
          <w:sz w:val="28"/>
          <w:szCs w:val="28"/>
        </w:rPr>
        <w:t xml:space="preserve">сли первая категория детей от 6 до 14 лет может покупать недорогие игрушки, получать в дар движимое имущество, то дети от 14 до 18 лет  могут в дополнение к указанным сделкам осуществлять авторские права, открывать банковские вклады и распоряжаться своими доходами, т.е. объем </w:t>
      </w:r>
      <w:proofErr w:type="gramStart"/>
      <w:r w:rsidRPr="002D3F5A">
        <w:rPr>
          <w:rFonts w:ascii="Times New Roman" w:hAnsi="Times New Roman" w:cs="Times New Roman"/>
          <w:sz w:val="28"/>
          <w:szCs w:val="28"/>
        </w:rPr>
        <w:t>дееспособности несовершеннолетнего существенно расширен по сравнению с объемом дееспособности малолетнего.</w:t>
      </w:r>
      <w:proofErr w:type="gramEnd"/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>Несовершеннолетние с 14 лет имеют полное право принимать участие в совершении сделок: они самостоятельно заключают договоры, расписываются в документах, но  с письменного согласия своих родителей, усыновителей или попечителей. Исключение составляют сделки, которые могут совершаться несовершеннолетними самостоятельно. В этом возрасте подростки самостоятельно несут имущественную ответственность по сделкам, совершенным ими (как самостоятельно, так и с согласия законных представителей), и несут ответственность за причиненный ими вред.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 xml:space="preserve">За несовершеннолетних младше 14 лет большинство сделок могут совершать от их имени только их родители, усыновители или опекуны. При этом имущественную ответственность по таким сделкам, а также по сделкам, совершенным </w:t>
      </w:r>
      <w:proofErr w:type="gramStart"/>
      <w:r w:rsidRPr="002D3F5A">
        <w:rPr>
          <w:rFonts w:ascii="Times New Roman" w:hAnsi="Times New Roman" w:cs="Times New Roman"/>
          <w:sz w:val="28"/>
          <w:szCs w:val="28"/>
        </w:rPr>
        <w:t>малолетними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 самостоятельно, несут их родители, усыновители или опекуны, если не докажут, что обязательство было нарушено не по их вине. Кроме того, эти лица отвечают за вред, причиненный </w:t>
      </w:r>
      <w:proofErr w:type="gramStart"/>
      <w:r w:rsidRPr="002D3F5A">
        <w:rPr>
          <w:rFonts w:ascii="Times New Roman" w:hAnsi="Times New Roman" w:cs="Times New Roman"/>
          <w:sz w:val="28"/>
          <w:szCs w:val="28"/>
        </w:rPr>
        <w:t>малолетними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>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 xml:space="preserve">Принцип приоритетной защиты прав и законных интересов более слабого участника правоотношений находит проявление в мерах, </w:t>
      </w:r>
      <w:r w:rsidRPr="002D3F5A">
        <w:rPr>
          <w:rFonts w:ascii="Times New Roman" w:hAnsi="Times New Roman" w:cs="Times New Roman"/>
          <w:sz w:val="28"/>
          <w:szCs w:val="28"/>
        </w:rPr>
        <w:lastRenderedPageBreak/>
        <w:t>направленных на недопущение нарушения имущественных прав несовершеннолетнего со стороны контрагентов по сделкам.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5A">
        <w:rPr>
          <w:rFonts w:ascii="Times New Roman" w:hAnsi="Times New Roman" w:cs="Times New Roman"/>
          <w:sz w:val="28"/>
          <w:szCs w:val="28"/>
        </w:rPr>
        <w:t>Так, сделка, совершенная малолетним (за исключением сделок, которые он вправе совершать самостоятельно), является ничтожной.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 Каждая из сторон такой сделки обязана возвратить другой все полученное в натуре, а если это невозможно — возместить его стоимость. Кроме того, если другой стороной сделки является дееспособное лицо, знающее о том, что заключает сделку с малолетним, такое лицо обязано возместить </w:t>
      </w:r>
      <w:proofErr w:type="gramStart"/>
      <w:r w:rsidRPr="002D3F5A">
        <w:rPr>
          <w:rFonts w:ascii="Times New Roman" w:hAnsi="Times New Roman" w:cs="Times New Roman"/>
          <w:sz w:val="28"/>
          <w:szCs w:val="28"/>
        </w:rPr>
        <w:t>малолетнему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 реальный ущерб. Вместе с тем по требованию родителей, усыновителей или опекуна малолетнего суд может признать сделку действительной, если она совершена к выгоде ребенка.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 xml:space="preserve">Сделка, совершенная несовершеннолетним в возрасте от 14 до 18 лет без согласия его законного представителя в случаях, когда такое согласие требуется, </w:t>
      </w:r>
      <w:proofErr w:type="gramStart"/>
      <w:r w:rsidRPr="002D3F5A">
        <w:rPr>
          <w:rFonts w:ascii="Times New Roman" w:hAnsi="Times New Roman" w:cs="Times New Roman"/>
          <w:sz w:val="28"/>
          <w:szCs w:val="28"/>
        </w:rPr>
        <w:t>является оспоримой и может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 быть признана судом недействительной по иску законного представителя.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>Законодатель в целях защиты имущественных прав и законных интересов несовершеннолетних предусмотрел дополнительные меры, направленные на предотвращение нарушений их прав, в том числе опекунами, попечителями.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>Так,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противоречия; в случае разногласий между родителями и детьми орган опеки и попечительства обязан назначить представителя для защиты интересов детей.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>В целях ограждения интересов несовершеннолетних от злоупотреблений со стороны родителей, усыновителей, опекунов и попечителей сделки с имуществом подопечных законодательно поставлены под контроль органов опеки и попечительства.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5A">
        <w:rPr>
          <w:rFonts w:ascii="Times New Roman" w:hAnsi="Times New Roman" w:cs="Times New Roman"/>
          <w:sz w:val="28"/>
          <w:szCs w:val="28"/>
        </w:rPr>
        <w:t>Опекун не вправе без предварительного разрешения органа опеки и попечительства совершать, а попечитель — давать согласие на совершение сделок по отчуждению, в том числе по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3F5A">
        <w:rPr>
          <w:rFonts w:ascii="Times New Roman" w:hAnsi="Times New Roman" w:cs="Times New Roman"/>
          <w:sz w:val="28"/>
          <w:szCs w:val="28"/>
        </w:rPr>
        <w:t>влекущих</w:t>
      </w:r>
      <w:proofErr w:type="gramEnd"/>
      <w:r w:rsidRPr="002D3F5A">
        <w:rPr>
          <w:rFonts w:ascii="Times New Roman" w:hAnsi="Times New Roman" w:cs="Times New Roman"/>
          <w:sz w:val="28"/>
          <w:szCs w:val="28"/>
        </w:rPr>
        <w:t xml:space="preserve"> уменьшение имущества подопечного.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F5A">
        <w:rPr>
          <w:rFonts w:ascii="Times New Roman" w:hAnsi="Times New Roman" w:cs="Times New Roman"/>
          <w:sz w:val="28"/>
          <w:szCs w:val="28"/>
        </w:rPr>
        <w:t>Также запрещены возмездные сделки между несовершеннолетними и их законными представителями — родителями, усыновителями, опекунами, попечителями, а также их супругами и близкими родственниками, независимо от того, приобретают ли дети имущество или отчуждают его.</w:t>
      </w:r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5A">
        <w:rPr>
          <w:rFonts w:ascii="Times New Roman" w:hAnsi="Times New Roman" w:cs="Times New Roman"/>
          <w:sz w:val="28"/>
          <w:szCs w:val="28"/>
        </w:rPr>
        <w:lastRenderedPageBreak/>
        <w:t>Законные представители не могут от имени малолетних передавать в дар принадлежащее им имущество, безвозмездно уступать имущественные права ребенка (право требования по обязательствам, в которых малолетний выступает кредитором), а также освобождать третье лицо от имущественной обязанности перед ребенком.</w:t>
      </w:r>
      <w:proofErr w:type="gramEnd"/>
    </w:p>
    <w:p w:rsidR="002D3F5A" w:rsidRPr="002D3F5A" w:rsidRDefault="002D3F5A" w:rsidP="002D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3F5A">
        <w:rPr>
          <w:rFonts w:ascii="Times New Roman" w:hAnsi="Times New Roman" w:cs="Times New Roman"/>
          <w:sz w:val="28"/>
          <w:szCs w:val="28"/>
        </w:rPr>
        <w:t>Таким образом, совершая операции с недвижимостью с участием несовершеннолетних, следует учитывать имеющиеся ограничения, тщательно проверять все документы и требовать письменного согласия законного представителя, разрешения органа опеки и попечительства.</w:t>
      </w:r>
    </w:p>
    <w:p w:rsidR="0010625E" w:rsidRPr="002D3F5A" w:rsidRDefault="0010625E" w:rsidP="002D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F5A" w:rsidRPr="002D3F5A" w:rsidRDefault="002D3F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F5A" w:rsidRPr="002D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A"/>
    <w:rsid w:val="0010625E"/>
    <w:rsid w:val="002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D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2D3F5A"/>
  </w:style>
  <w:style w:type="character" w:customStyle="1" w:styleId="fn">
    <w:name w:val="fn"/>
    <w:basedOn w:val="a0"/>
    <w:rsid w:val="002D3F5A"/>
  </w:style>
  <w:style w:type="character" w:styleId="a3">
    <w:name w:val="Hyperlink"/>
    <w:basedOn w:val="a0"/>
    <w:uiPriority w:val="99"/>
    <w:unhideWhenUsed/>
    <w:rsid w:val="002D3F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D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2D3F5A"/>
  </w:style>
  <w:style w:type="character" w:customStyle="1" w:styleId="fn">
    <w:name w:val="fn"/>
    <w:basedOn w:val="a0"/>
    <w:rsid w:val="002D3F5A"/>
  </w:style>
  <w:style w:type="character" w:styleId="a3">
    <w:name w:val="Hyperlink"/>
    <w:basedOn w:val="a0"/>
    <w:uiPriority w:val="99"/>
    <w:unhideWhenUsed/>
    <w:rsid w:val="002D3F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2018-02-05T08:08:00Z</dcterms:created>
  <dcterms:modified xsi:type="dcterms:W3CDTF">2018-02-05T08:10:00Z</dcterms:modified>
</cp:coreProperties>
</file>